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Cirque du Soleil:JOYÀ, celebra San Valentín con tarifas especiales</w: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numPr>
          <w:ilvl w:val="0"/>
          <w:numId w:val="1"/>
        </w:numPr>
        <w:ind w:left="720" w:hanging="360"/>
        <w:jc w:val="center"/>
        <w:rPr>
          <w:i w:val="1"/>
          <w:sz w:val="20"/>
          <w:szCs w:val="20"/>
        </w:rPr>
      </w:pPr>
      <w:r w:rsidDel="00000000" w:rsidR="00000000" w:rsidRPr="00000000">
        <w:rPr>
          <w:i w:val="1"/>
          <w:sz w:val="20"/>
          <w:szCs w:val="20"/>
          <w:rtl w:val="0"/>
        </w:rPr>
        <w:t xml:space="preserve">JOYÀ, el único show residente de Cirque du Soleil México, ofrece tarifas especiales para celebrar el amor desde febrero y hasta el 16 de diciembre</w:t>
      </w:r>
    </w:p>
    <w:p w:rsidR="00000000" w:rsidDel="00000000" w:rsidP="00000000" w:rsidRDefault="00000000" w:rsidRPr="00000000" w14:paraId="00000007">
      <w:pPr>
        <w:ind w:left="720" w:firstLine="0"/>
        <w:rPr>
          <w:i w:val="1"/>
          <w:sz w:val="20"/>
          <w:szCs w:val="20"/>
        </w:rPr>
      </w:pPr>
      <w:r w:rsidDel="00000000" w:rsidR="00000000" w:rsidRPr="00000000">
        <w:rPr>
          <w:rtl w:val="0"/>
        </w:rPr>
      </w:r>
    </w:p>
    <w:p w:rsidR="00000000" w:rsidDel="00000000" w:rsidP="00000000" w:rsidRDefault="00000000" w:rsidRPr="00000000" w14:paraId="00000008">
      <w:pPr>
        <w:ind w:left="720" w:firstLine="0"/>
        <w:rPr>
          <w:i w:val="1"/>
          <w:sz w:val="20"/>
          <w:szCs w:val="20"/>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Riviera Maya, México, a 13 de febrero de 2023.- </w:t>
      </w:r>
      <w:r w:rsidDel="00000000" w:rsidR="00000000" w:rsidRPr="00000000">
        <w:rPr>
          <w:rtl w:val="0"/>
        </w:rPr>
        <w:t xml:space="preserve">Cirque du Soleil: JOYÀ celebra el amor y la amistad con 20% de descuento en los boletos que incluyen experiencias gastronómicas. Los visitantes que viajen a Cancún y la Riviera Maya, así como los residentes de este destino, podrán disfrutar con una oferta extraordinaria, la única experiencia teatral y culinaria de Cirque du Soleil en el mundo.</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Experiencia VIP Show &amp; Cena; Experiencia Show &amp; Cena y Experiencia Show con Asientos Premium, Bebidas &amp; Canapés son el tipo de accesos disponibles dentro de esta promoción, la cual es válida en las compras realizadas a través del sitio  </w:t>
      </w:r>
      <w:hyperlink r:id="rId7">
        <w:r w:rsidDel="00000000" w:rsidR="00000000" w:rsidRPr="00000000">
          <w:rPr>
            <w:color w:val="7030a0"/>
            <w:rtl w:val="0"/>
          </w:rPr>
          <w:t xml:space="preserve">www.cirquedusoleil.com/joya</w:t>
        </w:r>
      </w:hyperlink>
      <w:r w:rsidDel="00000000" w:rsidR="00000000" w:rsidRPr="00000000">
        <w:rPr>
          <w:rtl w:val="0"/>
        </w:rPr>
        <w:t xml:space="preserve"> o en el Call Center 800-247-7837 (México), 844-247-7837 (Estados Unidos y Canadá) o al </w:t>
      </w:r>
      <w:hyperlink r:id="rId8">
        <w:r w:rsidDel="00000000" w:rsidR="00000000" w:rsidRPr="00000000">
          <w:rPr>
            <w:rtl w:val="0"/>
          </w:rPr>
          <w:t xml:space="preserve">+52 322-176-1421</w:t>
        </w:r>
      </w:hyperlink>
      <w:r w:rsidDel="00000000" w:rsidR="00000000" w:rsidRPr="00000000">
        <w:rPr>
          <w:rtl w:val="0"/>
        </w:rPr>
        <w:t xml:space="preserve">(resto del mundo) hasta el el 15 de febrero de 2023 y aplica para disfrutar los shows que se presenten hasta el 16 de diciembre de 2023. </w:t>
      </w:r>
    </w:p>
    <w:p w:rsidR="00000000" w:rsidDel="00000000" w:rsidP="00000000" w:rsidRDefault="00000000" w:rsidRPr="00000000" w14:paraId="0000000C">
      <w:pPr>
        <w:jc w:val="both"/>
        <w:rPr/>
      </w:pPr>
      <w:r w:rsidDel="00000000" w:rsidR="00000000" w:rsidRPr="00000000">
        <w:rPr>
          <w:rtl w:val="0"/>
        </w:rPr>
        <w:br w:type="textWrapping"/>
        <w:t xml:space="preserve">Ya sea visitar Cirque du Soleil: JOYÀ para celebrar San Valentín con amigos o en pareja o regalar boletos este día para un plan futuro, es una excelente opción, pues disfrutarás una aventura fantástica que deslumbra todos los sentidos.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Para obtener más información sobre las románticas ofertas que Cirque du Soleil JOYÀ, presentado en el Teatro Vidanta, tiene preparadas para este Día de San Valentín, por favor visite </w:t>
      </w:r>
      <w:hyperlink r:id="rId9">
        <w:r w:rsidDel="00000000" w:rsidR="00000000" w:rsidRPr="00000000">
          <w:rPr>
            <w:color w:val="7030a0"/>
            <w:rtl w:val="0"/>
          </w:rPr>
          <w:t xml:space="preserve">www.cirquedusoleil.com/joya</w:t>
        </w:r>
      </w:hyperlink>
      <w:r w:rsidDel="00000000" w:rsidR="00000000" w:rsidRPr="00000000">
        <w:rPr>
          <w:color w:val="7030a0"/>
          <w:rtl w:val="0"/>
        </w:rPr>
        <w:t xml:space="preserve">.</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center"/>
        <w:rPr>
          <w:sz w:val="18"/>
          <w:szCs w:val="18"/>
        </w:rPr>
      </w:pPr>
      <w:r w:rsidDel="00000000" w:rsidR="00000000" w:rsidRPr="00000000">
        <w:rPr>
          <w:rtl w:val="0"/>
        </w:rPr>
      </w:r>
    </w:p>
    <w:p w:rsidR="00000000" w:rsidDel="00000000" w:rsidP="00000000" w:rsidRDefault="00000000" w:rsidRPr="00000000" w14:paraId="00000011">
      <w:pPr>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012">
      <w:pPr>
        <w:jc w:val="both"/>
        <w:rPr>
          <w:b w:val="1"/>
          <w:i w:val="1"/>
          <w:sz w:val="18"/>
          <w:szCs w:val="18"/>
        </w:rPr>
      </w:pPr>
      <w:r w:rsidDel="00000000" w:rsidR="00000000" w:rsidRPr="00000000">
        <w:rPr>
          <w:rtl w:val="0"/>
        </w:rPr>
      </w:r>
    </w:p>
    <w:p w:rsidR="00000000" w:rsidDel="00000000" w:rsidP="00000000" w:rsidRDefault="00000000" w:rsidRPr="00000000" w14:paraId="00000013">
      <w:pPr>
        <w:jc w:val="both"/>
        <w:rPr>
          <w:b w:val="1"/>
          <w:i w:val="1"/>
          <w:sz w:val="18"/>
          <w:szCs w:val="18"/>
        </w:rPr>
      </w:pPr>
      <w:r w:rsidDel="00000000" w:rsidR="00000000" w:rsidRPr="00000000">
        <w:rPr>
          <w:rtl w:val="0"/>
        </w:rPr>
      </w:r>
    </w:p>
    <w:p w:rsidR="00000000" w:rsidDel="00000000" w:rsidP="00000000" w:rsidRDefault="00000000" w:rsidRPr="00000000" w14:paraId="00000014">
      <w:pPr>
        <w:jc w:val="both"/>
        <w:rPr>
          <w:b w:val="1"/>
          <w:i w:val="1"/>
          <w:sz w:val="18"/>
          <w:szCs w:val="18"/>
        </w:rPr>
      </w:pPr>
      <w:r w:rsidDel="00000000" w:rsidR="00000000" w:rsidRPr="00000000">
        <w:rPr>
          <w:b w:val="1"/>
          <w:i w:val="1"/>
          <w:sz w:val="18"/>
          <w:szCs w:val="18"/>
          <w:rtl w:val="0"/>
        </w:rPr>
        <w:t xml:space="preserve">Acerca de Grupo Vidanta</w:t>
      </w:r>
    </w:p>
    <w:p w:rsidR="00000000" w:rsidDel="00000000" w:rsidP="00000000" w:rsidRDefault="00000000" w:rsidRPr="00000000" w14:paraId="00000015">
      <w:pPr>
        <w:jc w:val="both"/>
        <w:rPr>
          <w:sz w:val="18"/>
          <w:szCs w:val="18"/>
        </w:rPr>
      </w:pPr>
      <w:r w:rsidDel="00000000" w:rsidR="00000000" w:rsidRPr="00000000">
        <w:rPr>
          <w:sz w:val="18"/>
          <w:szCs w:val="18"/>
          <w:rtl w:val="0"/>
        </w:rPr>
        <w:t xml:space="preserve">Fundado en 1974 por el visionario líder de la industria turística, Daniel Chávez Morán, Grupo Vidanta es el desarrollador integral de servicios turísticos, especializado en destinos vacacionales, marcas de hoteles de lujo, cruceros, parques temáticos, así como campos de golf, bienes raíces y entretenimiento más importante de Latinoamérica. Sus exclusivos hoteles resort como The Estates, Grand Luxxe -galardonado con cinco diamantes de la AAA-, The Grand Bliss, The Grand Mayan, The Bliss, Mayan Palace, Sea Garden, Ocean Breeze, y espectaculares centros de entretenimiento, están ubicados en las playas más codiciadas de México como Nuevo Vallarta, Riviera Maya, Los Cabos, Acapulco, Puerto Peñasco, Puerto Vallarta, Mazatlán, y próximamente East Cape. Grupo Vidanta es pionero en innovadoras alianzas como la colaboración con Cirque du Soleil JOYÀ, la única experiencia teatral y culinaria de Cirque du Soleil en el mundo, además de Vidanta Cruises, la primera línea mexicana de cruceros de lujo; SkyDream Parks Góndola, el primer teleférico del mundo en un resort de playa. Aunado a esto, Vidanta está rediseñando el futuro del entretenimiento para dar vida a un universo lleno de aventuras inmersivas: VidantaWorld, parques temáticos y experienciales para todas las generaciones. Grupo Vidanta también tiene una continua relación con Nicklaus Design y Greg Norman Golf Course Design para desarrollar campos de golf; su campo de golf Vidanta Vallarta en Nuevo Vallarta, es sede del Mexico Open at Vidanta, evento oficial del PGA TOUR, gracias a la alianza multi anual que se acordó con Grupo Salinas. Por otra parte, su división de bienes raíces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16">
      <w:pPr>
        <w:jc w:val="both"/>
        <w:rPr>
          <w:sz w:val="18"/>
          <w:szCs w:val="18"/>
        </w:rPr>
      </w:pPr>
      <w:r w:rsidDel="00000000" w:rsidR="00000000" w:rsidRPr="00000000">
        <w:rPr>
          <w:rtl w:val="0"/>
        </w:rPr>
      </w:r>
    </w:p>
    <w:p w:rsidR="00000000" w:rsidDel="00000000" w:rsidP="00000000" w:rsidRDefault="00000000" w:rsidRPr="00000000" w14:paraId="00000017">
      <w:pPr>
        <w:jc w:val="both"/>
        <w:rPr>
          <w:sz w:val="18"/>
          <w:szCs w:val="18"/>
        </w:rPr>
      </w:pPr>
      <w:r w:rsidDel="00000000" w:rsidR="00000000" w:rsidRPr="00000000">
        <w:rPr>
          <w:sz w:val="18"/>
          <w:szCs w:val="18"/>
          <w:rtl w:val="0"/>
        </w:rPr>
        <w:t xml:space="preserve">Catalogado por Forbes y Expansión como uno de los mejores empleadores de México, la compañía cuenta con las certificaciones EarthCheck; así como con fundaciones sin fines de lucro, Fundación Vidanta y Fundación Delia Morán Vidanta. Para obtener más información, visite </w:t>
      </w:r>
      <w:hyperlink r:id="rId10">
        <w:r w:rsidDel="00000000" w:rsidR="00000000" w:rsidRPr="00000000">
          <w:rPr>
            <w:color w:val="1155cc"/>
            <w:sz w:val="18"/>
            <w:szCs w:val="18"/>
            <w:u w:val="single"/>
            <w:rtl w:val="0"/>
          </w:rPr>
          <w:t xml:space="preserve">www.GrupoVidanta.com</w:t>
        </w:r>
      </w:hyperlink>
      <w:r w:rsidDel="00000000" w:rsidR="00000000" w:rsidRPr="00000000">
        <w:rPr>
          <w:sz w:val="18"/>
          <w:szCs w:val="18"/>
          <w:rtl w:val="0"/>
        </w:rPr>
        <w:t xml:space="preserve"> o </w:t>
      </w:r>
      <w:hyperlink r:id="rId11">
        <w:r w:rsidDel="00000000" w:rsidR="00000000" w:rsidRPr="00000000">
          <w:rPr>
            <w:color w:val="1155cc"/>
            <w:sz w:val="18"/>
            <w:szCs w:val="18"/>
            <w:u w:val="single"/>
            <w:rtl w:val="0"/>
          </w:rPr>
          <w:t xml:space="preserve">@Vidanta</w:t>
        </w:r>
      </w:hyperlink>
      <w:r w:rsidDel="00000000" w:rsidR="00000000" w:rsidRPr="00000000">
        <w:rPr>
          <w:sz w:val="18"/>
          <w:szCs w:val="18"/>
          <w:rtl w:val="0"/>
        </w:rPr>
        <w:t xml:space="preserve"> en redes sociales.</w:t>
      </w:r>
    </w:p>
    <w:p w:rsidR="00000000" w:rsidDel="00000000" w:rsidP="00000000" w:rsidRDefault="00000000" w:rsidRPr="00000000" w14:paraId="00000018">
      <w:pPr>
        <w:rPr>
          <w:sz w:val="18"/>
          <w:szCs w:val="18"/>
        </w:rPr>
      </w:pPr>
      <w:r w:rsidDel="00000000" w:rsidR="00000000" w:rsidRPr="00000000">
        <w:rPr>
          <w:rtl w:val="0"/>
        </w:rPr>
      </w:r>
    </w:p>
    <w:p w:rsidR="00000000" w:rsidDel="00000000" w:rsidP="00000000" w:rsidRDefault="00000000" w:rsidRPr="00000000" w14:paraId="00000019">
      <w:pPr>
        <w:jc w:val="both"/>
        <w:rPr>
          <w:b w:val="1"/>
          <w:i w:val="1"/>
          <w:sz w:val="18"/>
          <w:szCs w:val="18"/>
        </w:rPr>
      </w:pPr>
      <w:r w:rsidDel="00000000" w:rsidR="00000000" w:rsidRPr="00000000">
        <w:rPr>
          <w:b w:val="1"/>
          <w:i w:val="1"/>
          <w:sz w:val="18"/>
          <w:szCs w:val="18"/>
          <w:rtl w:val="0"/>
        </w:rPr>
        <w:t xml:space="preserve">Acerca de Cirque du Soleil</w:t>
      </w:r>
    </w:p>
    <w:p w:rsidR="00000000" w:rsidDel="00000000" w:rsidP="00000000" w:rsidRDefault="00000000" w:rsidRPr="00000000" w14:paraId="0000001A">
      <w:pPr>
        <w:shd w:fill="ffffff" w:val="clear"/>
        <w:jc w:val="both"/>
        <w:rPr>
          <w:sz w:val="18"/>
          <w:szCs w:val="18"/>
        </w:rPr>
      </w:pPr>
      <w:r w:rsidDel="00000000" w:rsidR="00000000" w:rsidRPr="00000000">
        <w:rPr>
          <w:sz w:val="18"/>
          <w:szCs w:val="18"/>
          <w:rtl w:val="0"/>
        </w:rPr>
        <w:t xml:space="preserve">Cirque du Soleil ha reinventado la manera en la que se percibe el mundo del circo; de una troupe local de saltimbanquis a una empresa reconocida mundialmente. Con sede en Montreal (QC) la organización canadiense se ha convertido en un líder global en la industria del entretenimiento en vivo con la creación de experiencias inmersivas y emblemáticas de nivel mundial en 6 continentes. Cirque du Soleil conecta con su público de manera genuina, humana e inclusiva. Con el privilegio de trabajar con artistas de 64 países para dar vida a su creatividad sobre escenarios de todo el mundo, la compañía busca tener un impacto positivo en la gente, en las comunidades y en el planeta utilizando sus herramientas más características: la creatividad y el arte. A lo largo de los años son más de 220 millones las personas han sido inspiradas en más de 70 países de todo el mundo. Más información en </w:t>
      </w:r>
      <w:hyperlink r:id="rId12">
        <w:r w:rsidDel="00000000" w:rsidR="00000000" w:rsidRPr="00000000">
          <w:rPr>
            <w:color w:val="0000ff"/>
            <w:sz w:val="18"/>
            <w:szCs w:val="18"/>
            <w:u w:val="single"/>
            <w:rtl w:val="0"/>
          </w:rPr>
          <w:t xml:space="preserve">cirquedusoleil.com</w:t>
        </w:r>
      </w:hyperlink>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rtl w:val="0"/>
        </w:rPr>
      </w:r>
    </w:p>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CONTACTO DE PRENSA</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Francisco Granados | PR Expert</w:t>
      </w:r>
    </w:p>
    <w:p w:rsidR="00000000" w:rsidDel="00000000" w:rsidP="00000000" w:rsidRDefault="00000000" w:rsidRPr="00000000" w14:paraId="0000001F">
      <w:pPr>
        <w:rPr>
          <w:sz w:val="20"/>
          <w:szCs w:val="20"/>
        </w:rPr>
      </w:pPr>
      <w:hyperlink r:id="rId13">
        <w:r w:rsidDel="00000000" w:rsidR="00000000" w:rsidRPr="00000000">
          <w:rPr>
            <w:color w:val="1155cc"/>
            <w:sz w:val="20"/>
            <w:szCs w:val="20"/>
            <w:u w:val="single"/>
            <w:rtl w:val="0"/>
          </w:rPr>
          <w:t xml:space="preserve">francisco.granados@another.co</w:t>
        </w:r>
      </w:hyperlink>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Melissa Aladro | PR Manager</w:t>
      </w:r>
    </w:p>
    <w:p w:rsidR="00000000" w:rsidDel="00000000" w:rsidP="00000000" w:rsidRDefault="00000000" w:rsidRPr="00000000" w14:paraId="00000022">
      <w:pPr>
        <w:rPr>
          <w:sz w:val="20"/>
          <w:szCs w:val="20"/>
        </w:rPr>
      </w:pPr>
      <w:hyperlink r:id="rId14">
        <w:r w:rsidDel="00000000" w:rsidR="00000000" w:rsidRPr="00000000">
          <w:rPr>
            <w:color w:val="1155cc"/>
            <w:sz w:val="20"/>
            <w:szCs w:val="20"/>
            <w:u w:val="single"/>
            <w:rtl w:val="0"/>
          </w:rPr>
          <w:t xml:space="preserve">melissa.aladro@another.co</w:t>
        </w:r>
      </w:hyperlink>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rtl w:val="0"/>
        </w:rPr>
      </w:r>
    </w:p>
    <w:p w:rsidR="00000000" w:rsidDel="00000000" w:rsidP="00000000" w:rsidRDefault="00000000" w:rsidRPr="00000000" w14:paraId="00000024">
      <w:pPr>
        <w:jc w:val="both"/>
        <w:rPr>
          <w:color w:val="1c1b1b"/>
          <w:sz w:val="23"/>
          <w:szCs w:val="23"/>
          <w:highlight w:val="white"/>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1847850</wp:posOffset>
          </wp:positionH>
          <wp:positionV relativeFrom="paragraph">
            <wp:posOffset>-180973</wp:posOffset>
          </wp:positionV>
          <wp:extent cx="2243138" cy="490039"/>
          <wp:effectExtent b="0" l="0" r="0" t="0"/>
          <wp:wrapSquare wrapText="bothSides" distB="0" distT="0" distL="0" distR="0"/>
          <wp:docPr descr="Icon&#10;&#10;Description automatically generated" id="2" name="image1.jpg"/>
          <a:graphic>
            <a:graphicData uri="http://schemas.openxmlformats.org/drawingml/2006/picture">
              <pic:pic>
                <pic:nvPicPr>
                  <pic:cNvPr descr="Icon&#10;&#10;Description automatically generated" id="0" name="image1.jpg"/>
                  <pic:cNvPicPr preferRelativeResize="0"/>
                </pic:nvPicPr>
                <pic:blipFill>
                  <a:blip r:embed="rId1"/>
                  <a:srcRect b="0" l="0" r="0" t="0"/>
                  <a:stretch>
                    <a:fillRect/>
                  </a:stretch>
                </pic:blipFill>
                <pic:spPr>
                  <a:xfrm>
                    <a:off x="0" y="0"/>
                    <a:ext cx="2243138" cy="4900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semiHidden w:val="1"/>
    <w:unhideWhenUsed w:val="1"/>
    <w:rsid w:val="0016205B"/>
    <w:rPr>
      <w:color w:val="0000ff"/>
      <w:u w:val="single"/>
    </w:rPr>
  </w:style>
  <w:style w:type="character" w:styleId="apple-converted-space" w:customStyle="1">
    <w:name w:val="apple-converted-space"/>
    <w:basedOn w:val="Fuentedeprrafopredeter"/>
    <w:rsid w:val="0016205B"/>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vidanta/?hl=en" TargetMode="External"/><Relationship Id="rId10" Type="http://schemas.openxmlformats.org/officeDocument/2006/relationships/hyperlink" Target="http://www.grupovidanta.com" TargetMode="External"/><Relationship Id="rId13" Type="http://schemas.openxmlformats.org/officeDocument/2006/relationships/hyperlink" Target="mailto:francisco.granados@another.co" TargetMode="External"/><Relationship Id="rId12" Type="http://schemas.openxmlformats.org/officeDocument/2006/relationships/hyperlink" Target="http://www.cirquedusole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04.safelinks.protection.outlook.com/?url=http%3A%2F%2Fwww.cirquedusoleil.com%2Fjoya&amp;data=05%7C01%7Clauraarvizu%40grupovidanta.com%7Cc203fa36b1af4cd46fa608dac276f7f5%7C8c9eade594d94b30bb7c39ecd366c1e6%7C0%7C0%7C638036113481140378%7CUnknown%7CTWFpbGZsb3d8eyJWIjoiMC4wLjAwMDAiLCJQIjoiV2luMzIiLCJBTiI6Ik1haWwiLCJXVCI6Mn0%3D%7C3000%7C%7C%7C&amp;sdata=d5y3scnvpz4FtJncQxwIm3eHCmwbKVToBFm0Ul9RmjU%3D&amp;reserved=0" TargetMode="External"/><Relationship Id="rId15" Type="http://schemas.openxmlformats.org/officeDocument/2006/relationships/header" Target="header1.xml"/><Relationship Id="rId14" Type="http://schemas.openxmlformats.org/officeDocument/2006/relationships/hyperlink" Target="mailto:melissa.aladro@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am04.safelinks.protection.outlook.com/?url=http%3A%2F%2Fwww.cirquedusoleil.com%2Fjoya&amp;data=05%7C01%7Clauraarvizu%40grupovidanta.com%7Cc203fa36b1af4cd46fa608dac276f7f5%7C8c9eade594d94b30bb7c39ecd366c1e6%7C0%7C0%7C638036113481140378%7CUnknown%7CTWFpbGZsb3d8eyJWIjoiMC4wLjAwMDAiLCJQIjoiV2luMzIiLCJBTiI6Ik1haWwiLCJXVCI6Mn0%3D%7C3000%7C%7C%7C&amp;sdata=d5y3scnvpz4FtJncQxwIm3eHCmwbKVToBFm0Ul9RmjU%3D&amp;reserved=0" TargetMode="External"/><Relationship Id="rId8" Type="http://schemas.openxmlformats.org/officeDocument/2006/relationships/hyperlink" Target="tel:+5232217614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aMGDVOr8O7Vcd+wOAJlio/itJA==">AMUW2mWuVg28HqXT6exc7xMN9s7fz281s0tRt8lUXsHUK+sVPoefl1mQL7DnKx/ODyg/hZ3tU4Ep3At/v2hsv5gMvG951sieBjZbzV9DbZe2dFRwWEp4lt8=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2023-02-02T17:40:00Z</dcterms:created>
  <dc:creator>Andrea Rendon O´Cadiz</dc:creator>
</cp:coreProperties>
</file>